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DD5D" w14:textId="3FB494A1" w:rsidR="00596967" w:rsidRPr="00A12681" w:rsidRDefault="00596967" w:rsidP="00596967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</w:pPr>
      <w:proofErr w:type="spellStart"/>
      <w:r w:rsidRPr="00A12681"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  <w:t>Brenchley</w:t>
      </w:r>
      <w:proofErr w:type="spellEnd"/>
      <w:r w:rsidRPr="00A12681"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  <w:t xml:space="preserve"> Memorial Hall – </w:t>
      </w:r>
      <w:r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  <w:t>Premises</w:t>
      </w:r>
    </w:p>
    <w:p w14:paraId="39380A02" w14:textId="77777777" w:rsidR="00596967" w:rsidRPr="00A12681" w:rsidRDefault="00596967" w:rsidP="00596967">
      <w:pPr>
        <w:jc w:val="center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Terms and Conditions of Hire</w:t>
      </w:r>
    </w:p>
    <w:p w14:paraId="35E4C4AC" w14:textId="77777777" w:rsidR="00596967" w:rsidRPr="00A12681" w:rsidRDefault="00562861" w:rsidP="0059696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46C2A4E4">
          <v:rect id="_x0000_i1028" alt="" style="width:450.4pt;height:.05pt;mso-width-percent:0;mso-height-percent:0;mso-width-percent:0;mso-height-percent:0" o:hrpct="998" o:hralign="center" o:hrstd="t" o:hrnoshade="t" o:hr="t" fillcolor="black" stroked="f"/>
        </w:pict>
      </w:r>
    </w:p>
    <w:p w14:paraId="2459BB13" w14:textId="77777777" w:rsidR="00596967" w:rsidRPr="00A12681" w:rsidRDefault="00596967" w:rsidP="0059696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premises close at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the following times and all hirers must leave the car park by these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times</w:t>
      </w:r>
      <w:proofErr w:type="gramEnd"/>
    </w:p>
    <w:p w14:paraId="216A9169" w14:textId="77777777" w:rsidR="00596967" w:rsidRPr="00A12681" w:rsidRDefault="00596967" w:rsidP="00596967">
      <w:pPr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23:30</w:t>
      </w:r>
      <w:r w:rsidRPr="00A1268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– Sunday to Thursday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        </w:t>
      </w: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00:30</w:t>
      </w:r>
      <w:r w:rsidRPr="00A1268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– Friday and Saturday</w:t>
      </w:r>
    </w:p>
    <w:p w14:paraId="105923E4" w14:textId="77777777" w:rsidR="00596967" w:rsidRPr="00A12681" w:rsidRDefault="00562861" w:rsidP="0059696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113E6661">
          <v:rect id="_x0000_i1027" alt="" style="width:450.4pt;height:.05pt;mso-width-percent:0;mso-height-percent:0;mso-width-percent:0;mso-height-percent:0" o:hrpct="998" o:hralign="center" o:hrstd="t" o:hrnoshade="t" o:hr="t" fillcolor="black" stroked="f"/>
        </w:pict>
      </w:r>
    </w:p>
    <w:p w14:paraId="487ED9EB" w14:textId="3D94F4DB" w:rsidR="00596967" w:rsidRPr="00596967" w:rsidRDefault="00596967" w:rsidP="00596967">
      <w:pPr>
        <w:spacing w:before="1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“</w:t>
      </w:r>
      <w:r w:rsidRPr="0059696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Hirer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” means the person making the booking or the authorised representative of an organisation.</w:t>
      </w:r>
      <w:r w:rsidR="00184C1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Hirer must be present and in charge whenever the public are on the premises.</w:t>
      </w:r>
    </w:p>
    <w:p w14:paraId="457ADB1F" w14:textId="77777777" w:rsidR="00596967" w:rsidRPr="00596967" w:rsidRDefault="00562861" w:rsidP="0059696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7E6DAA2B">
          <v:rect id="_x0000_i1026" alt="" style="width:450.4pt;height:.05pt;mso-width-percent:0;mso-height-percent:0;mso-width-percent:0;mso-height-percent:0" o:hrpct="998" o:hralign="center" o:hrstd="t" o:hrnoshade="t" o:hr="t" fillcolor="black" stroked="f"/>
        </w:pict>
      </w:r>
    </w:p>
    <w:p w14:paraId="15350A6F" w14:textId="77777777" w:rsidR="00596967" w:rsidRPr="00596967" w:rsidRDefault="00596967" w:rsidP="00596967">
      <w:pPr>
        <w:spacing w:before="120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Standard Conditions of Hire</w:t>
      </w:r>
    </w:p>
    <w:p w14:paraId="2EDDF375" w14:textId="77777777" w:rsidR="00596967" w:rsidRPr="00596967" w:rsidRDefault="00596967" w:rsidP="00596967">
      <w:pPr>
        <w:numPr>
          <w:ilvl w:val="0"/>
          <w:numId w:val="3"/>
        </w:numPr>
        <w:spacing w:before="1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Hirer is responsible for the supervision, care and safety of the premises, its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contents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all attendees. Any damage or loss must be paid for by the Hirer.</w:t>
      </w:r>
    </w:p>
    <w:p w14:paraId="13D18CA6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premises may only be used for the purpose stated on the booking form. Sub-letting or unlawful use is not permitted.</w:t>
      </w:r>
    </w:p>
    <w:p w14:paraId="690D782C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Hirer must obtain and comply with all required licences (e.g. Temporary Events Notice, PRS, PPL).</w:t>
      </w:r>
    </w:p>
    <w:p w14:paraId="44C80ED8" w14:textId="16CAF141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Main Hall is licensed for the sale of alcohol by </w:t>
      </w:r>
      <w:proofErr w:type="spell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Grays</w:t>
      </w:r>
      <w:proofErr w:type="spell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. Any alcohol sales must be arranged through </w:t>
      </w:r>
      <w:proofErr w:type="spell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Grays</w:t>
      </w:r>
      <w:proofErr w:type="spell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comply with their premises licence.</w:t>
      </w:r>
    </w:p>
    <w:p w14:paraId="49EE4CA9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laws relating to gaming, betting and lotteries must be followed.</w:t>
      </w:r>
    </w:p>
    <w:p w14:paraId="55FFC137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Hirer must comply with all requirements of the Fire Authority, Local Authority and Licensing Authority.</w:t>
      </w:r>
    </w:p>
    <w:p w14:paraId="4FA4424E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Smoking is not permitted inside the building. Cigarette waste must be disposed of in the bins provided outside.</w:t>
      </w:r>
    </w:p>
    <w:p w14:paraId="6B9096AE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Anyone providing food must comply with all food hygiene legislation. The Trustees accept no responsibility for any failure to do so.</w:t>
      </w:r>
    </w:p>
    <w:p w14:paraId="24F18414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electrical equipment brought on site must be safe and tested. No additional lighting or electrical connections may be used without permission.</w:t>
      </w:r>
    </w:p>
    <w:p w14:paraId="6064B846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Hirer must pay for any damage to the building,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grounds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contents.</w:t>
      </w:r>
    </w:p>
    <w:p w14:paraId="12FE3A70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the Hirer cancels the booking, refunds are at the Trustees’ discretion.</w:t>
      </w:r>
    </w:p>
    <w:p w14:paraId="3E148878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Noise must be kept to a minimum. Doors and windows must remain closed when amplified music is being played.</w:t>
      </w:r>
    </w:p>
    <w:p w14:paraId="34C43CC2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 dogs are permitted inside the premises, except assistance dogs.</w:t>
      </w:r>
    </w:p>
    <w:p w14:paraId="675BBE28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Nothing may be pinned, stapled,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taped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fixed to the building fabric.</w:t>
      </w:r>
    </w:p>
    <w:p w14:paraId="459B0303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Confetti or decorations likely to cause damage are not permitted unless approved.</w:t>
      </w:r>
    </w:p>
    <w:p w14:paraId="66CF54F1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At the end of the hire the premises and grounds must be left clean,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safe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tidy. All rubbish must be removed. Additional cleaning charges may apply.</w:t>
      </w:r>
    </w:p>
    <w:p w14:paraId="3AFA8D00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Toilets must be checked during the event and again before leaving.</w:t>
      </w:r>
    </w:p>
    <w:p w14:paraId="38FFFE9C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an insurance claim is made, the Hirer must pay the policy excess.</w:t>
      </w:r>
    </w:p>
    <w:p w14:paraId="4FD776B2" w14:textId="70C34C4F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Activities involving children under</w:t>
      </w:r>
      <w:r w:rsidR="00F9403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1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8 must comply with the Children Act 1989.</w:t>
      </w:r>
    </w:p>
    <w:p w14:paraId="17F16435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fully-charged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mobile phone must be available for emergencies.</w:t>
      </w:r>
    </w:p>
    <w:p w14:paraId="21B50B99" w14:textId="34E6D08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Trustees may cancel a booking if the hall is required as a polling station, emergency centre or for community use.</w:t>
      </w:r>
    </w:p>
    <w:p w14:paraId="398AB94F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Trustees are not liable if the premises become unusable.</w:t>
      </w:r>
    </w:p>
    <w:p w14:paraId="19F3E58A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the Trustees cancel, fees paid will be refunded, but no further compensation is payable.</w:t>
      </w:r>
    </w:p>
    <w:p w14:paraId="3CB9B0CE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Trustees are not responsible for loss,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damage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injury during the hire.</w:t>
      </w:r>
    </w:p>
    <w:p w14:paraId="3AC0A83A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Trustees may stop any event that is being run improperly.</w:t>
      </w:r>
    </w:p>
    <w:p w14:paraId="0C02874D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security deposit may be withheld if the premises are left in poor condition or complaints are received.</w:t>
      </w:r>
    </w:p>
    <w:p w14:paraId="580D3A5C" w14:textId="77777777" w:rsidR="00596967" w:rsidRPr="00596967" w:rsidRDefault="00596967" w:rsidP="005969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agreement grants permission to use the premises only and does not create any tenancy.</w:t>
      </w:r>
    </w:p>
    <w:p w14:paraId="0E84CDC4" w14:textId="77777777" w:rsidR="00596967" w:rsidRPr="00596967" w:rsidRDefault="00562861" w:rsidP="0059696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502631A6">
          <v:rect id="_x0000_i1025" alt="" style="width:450.4pt;height:.05pt;mso-width-percent:0;mso-height-percent:0;mso-width-percent:0;mso-height-percent:0" o:hrpct="998" o:hralign="center" o:hrstd="t" o:hrnoshade="t" o:hr="t" fillcolor="black" stroked="f"/>
        </w:pict>
      </w:r>
    </w:p>
    <w:p w14:paraId="5C293E9C" w14:textId="55B9E50E" w:rsidR="00596967" w:rsidRPr="00596967" w:rsidRDefault="00596967" w:rsidP="00596967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PTO</w:t>
      </w:r>
    </w:p>
    <w:p w14:paraId="046D9EA1" w14:textId="77777777" w:rsidR="00596967" w:rsidRDefault="00596967" w:rsidP="0059696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7D692BA" w14:textId="4ABE5FCA" w:rsidR="00596967" w:rsidRPr="00596967" w:rsidRDefault="00596967" w:rsidP="0059696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Special Conditions of Hire</w:t>
      </w:r>
    </w:p>
    <w:p w14:paraId="1B62759A" w14:textId="77777777" w:rsidR="0039665D" w:rsidRPr="0039665D" w:rsidRDefault="0039665D" w:rsidP="0039665D">
      <w:pPr>
        <w:numPr>
          <w:ilvl w:val="0"/>
          <w:numId w:val="7"/>
        </w:numPr>
        <w:spacing w:before="1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Hirer must understand the fire procedures displayed on the noticeboards, including:</w:t>
      </w:r>
    </w:p>
    <w:p w14:paraId="2B46614D" w14:textId="77777777" w:rsidR="0039665D" w:rsidRPr="0039665D" w:rsidRDefault="0039665D" w:rsidP="0039665D">
      <w:pPr>
        <w:numPr>
          <w:ilvl w:val="1"/>
          <w:numId w:val="7"/>
        </w:numPr>
        <w:spacing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to do in a fire</w:t>
      </w:r>
    </w:p>
    <w:p w14:paraId="460F7DF8" w14:textId="77777777" w:rsidR="0039665D" w:rsidRPr="0039665D" w:rsidRDefault="0039665D" w:rsidP="0039665D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Where fire equipment is located</w:t>
      </w:r>
    </w:p>
    <w:p w14:paraId="5B60795F" w14:textId="77777777" w:rsidR="0039665D" w:rsidRPr="0039665D" w:rsidRDefault="0039665D" w:rsidP="0039665D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Escape routes and assembly </w:t>
      </w:r>
      <w:proofErr w:type="gramStart"/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point</w:t>
      </w:r>
      <w:proofErr w:type="gramEnd"/>
    </w:p>
    <w:p w14:paraId="1F1D0908" w14:textId="77777777" w:rsidR="0039665D" w:rsidRPr="0039665D" w:rsidRDefault="0039665D" w:rsidP="0039665D">
      <w:pPr>
        <w:numPr>
          <w:ilvl w:val="1"/>
          <w:numId w:val="7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Assisting young, </w:t>
      </w:r>
      <w:proofErr w:type="gramStart"/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elderly</w:t>
      </w:r>
      <w:proofErr w:type="gramEnd"/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disabled people</w:t>
      </w:r>
    </w:p>
    <w:p w14:paraId="0D149037" w14:textId="77777777" w:rsidR="00596967" w:rsidRPr="00596967" w:rsidRDefault="00596967" w:rsidP="0039665D">
      <w:pPr>
        <w:numPr>
          <w:ilvl w:val="0"/>
          <w:numId w:val="7"/>
        </w:numPr>
        <w:spacing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At least two competent adults (18+) must act as stewards.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  <w:t>If most attendees are under 18, at least six stewards are required.</w:t>
      </w:r>
    </w:p>
    <w:p w14:paraId="68ED590E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Fire Brigade must be called to any fire, however small.</w:t>
      </w:r>
    </w:p>
    <w:p w14:paraId="747E6E6F" w14:textId="671A430C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 First Aid kit and accident book </w:t>
      </w:r>
      <w:proofErr w:type="gramStart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are located in</w:t>
      </w:r>
      <w:proofErr w:type="gramEnd"/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kitchen. All incidents must be recorded.</w:t>
      </w:r>
    </w:p>
    <w:p w14:paraId="315F9E4C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Current infection control guidance must be followed.</w:t>
      </w:r>
    </w:p>
    <w:p w14:paraId="3C489AC2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Dangerous activities are not permitted.</w:t>
      </w:r>
    </w:p>
    <w:p w14:paraId="4865D373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Highly flammable substances must not be brought onto the premises.</w:t>
      </w:r>
    </w:p>
    <w:p w14:paraId="056DCDDB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Smoke-generating devices are prohibited.</w:t>
      </w:r>
    </w:p>
    <w:p w14:paraId="607EED53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Candles or lamps are not permitted.</w:t>
      </w:r>
    </w:p>
    <w:p w14:paraId="00636DC9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Highly combustible decorations (e.g. polystyrene, cotton wool) are not allowed.</w:t>
      </w:r>
    </w:p>
    <w:p w14:paraId="01776954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Temporary decorations must not obstruct escape routes or create fire risks.</w:t>
      </w:r>
    </w:p>
    <w:p w14:paraId="5D105C8F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Heating appliances may only be used with written permission.</w:t>
      </w:r>
    </w:p>
    <w:p w14:paraId="57BBC622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Strobe or laser equipment requires written approval and must not project outside the building.</w:t>
      </w:r>
    </w:p>
    <w:p w14:paraId="59ACDFE4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Commercial or organisational hirers must hold Public Liability Insurance.</w:t>
      </w:r>
    </w:p>
    <w:p w14:paraId="581609FD" w14:textId="6CB0895C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Private hirers must ensure their activity is covered by the Charity’s insurance.</w:t>
      </w:r>
      <w:r w:rsidRPr="0039665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Bouncy castles are not covered.</w:t>
      </w:r>
    </w:p>
    <w:p w14:paraId="608A18C8" w14:textId="77777777" w:rsidR="00596967" w:rsidRPr="00596967" w:rsidRDefault="00596967" w:rsidP="0039665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Charges apply for disposal of any rubbish left behind.</w:t>
      </w:r>
    </w:p>
    <w:p w14:paraId="542195F9" w14:textId="77777777" w:rsidR="001D6007" w:rsidRPr="00596967" w:rsidRDefault="001D6007">
      <w:pPr>
        <w:rPr>
          <w:rFonts w:ascii="Calibri" w:hAnsi="Calibri" w:cs="Calibri"/>
          <w:sz w:val="20"/>
          <w:szCs w:val="20"/>
        </w:rPr>
      </w:pPr>
    </w:p>
    <w:sectPr w:rsidR="001D6007" w:rsidRPr="00596967" w:rsidSect="00596967">
      <w:pgSz w:w="11900" w:h="16840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9BF"/>
    <w:multiLevelType w:val="multilevel"/>
    <w:tmpl w:val="2AD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097A"/>
    <w:multiLevelType w:val="multilevel"/>
    <w:tmpl w:val="7D3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A403B"/>
    <w:multiLevelType w:val="multilevel"/>
    <w:tmpl w:val="9D9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B3E33"/>
    <w:multiLevelType w:val="hybridMultilevel"/>
    <w:tmpl w:val="F1E0B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31FD6"/>
    <w:multiLevelType w:val="multilevel"/>
    <w:tmpl w:val="2E3A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96F83"/>
    <w:multiLevelType w:val="multilevel"/>
    <w:tmpl w:val="7208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00FBB"/>
    <w:multiLevelType w:val="multilevel"/>
    <w:tmpl w:val="52B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6416">
    <w:abstractNumId w:val="0"/>
  </w:num>
  <w:num w:numId="2" w16cid:durableId="1545367017">
    <w:abstractNumId w:val="1"/>
  </w:num>
  <w:num w:numId="3" w16cid:durableId="1795051113">
    <w:abstractNumId w:val="4"/>
  </w:num>
  <w:num w:numId="4" w16cid:durableId="713695030">
    <w:abstractNumId w:val="5"/>
  </w:num>
  <w:num w:numId="5" w16cid:durableId="442195210">
    <w:abstractNumId w:val="6"/>
  </w:num>
  <w:num w:numId="6" w16cid:durableId="1777165467">
    <w:abstractNumId w:val="2"/>
  </w:num>
  <w:num w:numId="7" w16cid:durableId="1342007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7"/>
    <w:rsid w:val="00115E13"/>
    <w:rsid w:val="00184C1F"/>
    <w:rsid w:val="001D6007"/>
    <w:rsid w:val="00257EE6"/>
    <w:rsid w:val="003107AF"/>
    <w:rsid w:val="0039665D"/>
    <w:rsid w:val="003A4FEC"/>
    <w:rsid w:val="00562861"/>
    <w:rsid w:val="00596967"/>
    <w:rsid w:val="00743581"/>
    <w:rsid w:val="00A47537"/>
    <w:rsid w:val="00F94034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6CB6"/>
  <w15:chartTrackingRefBased/>
  <w15:docId w15:val="{2E0EB04A-9CCB-AC45-9018-53C6833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9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9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6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96967"/>
    <w:rPr>
      <w:b/>
      <w:bCs/>
    </w:rPr>
  </w:style>
  <w:style w:type="character" w:customStyle="1" w:styleId="apple-converted-space">
    <w:name w:val="apple-converted-space"/>
    <w:basedOn w:val="DefaultParagraphFont"/>
    <w:rsid w:val="0059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3694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Butler</dc:creator>
  <cp:keywords/>
  <dc:description/>
  <cp:lastModifiedBy>Lynne Butler</cp:lastModifiedBy>
  <cp:revision>2</cp:revision>
  <dcterms:created xsi:type="dcterms:W3CDTF">2026-02-15T11:27:00Z</dcterms:created>
  <dcterms:modified xsi:type="dcterms:W3CDTF">2026-02-15T11:27:00Z</dcterms:modified>
</cp:coreProperties>
</file>