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8762" w14:textId="77777777" w:rsidR="00A12681" w:rsidRPr="00A12681" w:rsidRDefault="00A12681" w:rsidP="00A12681">
      <w:pPr>
        <w:spacing w:after="120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en-GB"/>
          <w14:ligatures w14:val="none"/>
        </w:rPr>
      </w:pPr>
      <w:proofErr w:type="spellStart"/>
      <w:r w:rsidRPr="00A12681">
        <w:rPr>
          <w:rFonts w:ascii="Calibri" w:eastAsia="Times New Roman" w:hAnsi="Calibri" w:cs="Calibri"/>
          <w:b/>
          <w:bCs/>
          <w:color w:val="000000"/>
          <w:kern w:val="36"/>
          <w:lang w:eastAsia="en-GB"/>
          <w14:ligatures w14:val="none"/>
        </w:rPr>
        <w:t>Brenchley</w:t>
      </w:r>
      <w:proofErr w:type="spellEnd"/>
      <w:r w:rsidRPr="00A12681">
        <w:rPr>
          <w:rFonts w:ascii="Calibri" w:eastAsia="Times New Roman" w:hAnsi="Calibri" w:cs="Calibri"/>
          <w:b/>
          <w:bCs/>
          <w:color w:val="000000"/>
          <w:kern w:val="36"/>
          <w:lang w:eastAsia="en-GB"/>
          <w14:ligatures w14:val="none"/>
        </w:rPr>
        <w:t xml:space="preserve"> Memorial Hall – Grounds</w:t>
      </w:r>
    </w:p>
    <w:p w14:paraId="6D889377" w14:textId="685F46B2" w:rsidR="00A12681" w:rsidRPr="00A12681" w:rsidRDefault="00A12681" w:rsidP="00A12681">
      <w:pPr>
        <w:jc w:val="center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Terms and Conditions of Hire</w:t>
      </w:r>
    </w:p>
    <w:p w14:paraId="2B8E2668" w14:textId="77777777" w:rsidR="00A12681" w:rsidRPr="00A12681" w:rsidRDefault="00184246" w:rsidP="00A1268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2B8AB250">
          <v:rect id="_x0000_i1027" alt="" style="width:451.3pt;height:.05pt;mso-width-percent:0;mso-height-percent:0;mso-width-percent:0;mso-height-percent:0" o:hralign="center" o:hrstd="t" o:hrnoshade="t" o:hr="t" fillcolor="black" stroked="f"/>
        </w:pict>
      </w:r>
    </w:p>
    <w:p w14:paraId="2816370B" w14:textId="1F131423" w:rsidR="00A12681" w:rsidRPr="00A12681" w:rsidRDefault="00A12681" w:rsidP="00A12681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premises close at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the following times and all hirers must leave the car park by these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times</w:t>
      </w:r>
      <w:proofErr w:type="gramEnd"/>
    </w:p>
    <w:p w14:paraId="480D6CCB" w14:textId="26F27421" w:rsidR="00A12681" w:rsidRPr="00A12681" w:rsidRDefault="00A12681" w:rsidP="00A12681">
      <w:pPr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23:30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– Sunday to Thursday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         </w:t>
      </w:r>
      <w:r w:rsidRPr="00A1268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00:30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– Friday and Saturday</w:t>
      </w:r>
    </w:p>
    <w:p w14:paraId="35541A40" w14:textId="03187DE8" w:rsidR="00A12681" w:rsidRPr="00A12681" w:rsidRDefault="00184246" w:rsidP="00A1268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2E76EFF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9264E23" w14:textId="5BD6D09B" w:rsidR="00A12681" w:rsidRPr="00A12681" w:rsidRDefault="00A12681" w:rsidP="00A12681">
      <w:pPr>
        <w:spacing w:before="120" w:after="12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“</w:t>
      </w:r>
      <w:r w:rsidRPr="00A1268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The Hirer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” means the person making the booking or the authorised representative of an organisation.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br/>
        <w:t>The Hirer must be present and in control whenever the public are on site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4D908329" w14:textId="77777777" w:rsidR="00A12681" w:rsidRPr="00A12681" w:rsidRDefault="00A12681" w:rsidP="00A12681">
      <w:pPr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Standard Conditions of Hire – Grounds</w:t>
      </w:r>
    </w:p>
    <w:p w14:paraId="3C048BD8" w14:textId="77777777" w:rsidR="00A12681" w:rsidRPr="00A12681" w:rsidRDefault="00A12681" w:rsidP="00A12681">
      <w:pPr>
        <w:numPr>
          <w:ilvl w:val="0"/>
          <w:numId w:val="3"/>
        </w:numPr>
        <w:spacing w:before="120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Hirer is responsible for the supervision, care and safety of the premises, its contents and everyone attending. Any damage or loss must be paid for by the Hirer.</w:t>
      </w:r>
    </w:p>
    <w:p w14:paraId="1575B00B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premises may only be used for the purpose stated on the booking form. Sub-letting or unlawful use is not permitted.</w:t>
      </w:r>
    </w:p>
    <w:p w14:paraId="5EEF4FEA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Hirer must obtain and comply with all required licences (e.g. Temporary Events Notice, PRS, PPL).</w:t>
      </w:r>
    </w:p>
    <w:p w14:paraId="1DD9AD82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All laws relating to gaming, betting and lotteries must be followed.</w:t>
      </w:r>
    </w:p>
    <w:p w14:paraId="42E2247A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Hirer must comply with all requirements of the Fire Authority, Local Authority and Licensing Authority.</w:t>
      </w:r>
    </w:p>
    <w:p w14:paraId="789E2466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Smoking is not allowed inside the building. Cigarette waste must be placed in the bins provided outside.</w:t>
      </w:r>
    </w:p>
    <w:p w14:paraId="65E75337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Anyone providing food must comply with food hygiene laws. The Trustees accept no responsibility for any failure to do so.</w:t>
      </w:r>
    </w:p>
    <w:p w14:paraId="7670500D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All electrical equipment brought on site must be safe and tested. No additional lighting or electrical connections may be used without permission.</w:t>
      </w:r>
    </w:p>
    <w:p w14:paraId="4DBBF237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The Hirer must pay for any damage to the building, </w:t>
      </w:r>
      <w:proofErr w:type="gramStart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grounds</w:t>
      </w:r>
      <w:proofErr w:type="gramEnd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or contents.</w:t>
      </w:r>
    </w:p>
    <w:p w14:paraId="2EEAA9B4" w14:textId="77777777" w:rsidR="00255690" w:rsidRPr="00596967" w:rsidRDefault="00255690" w:rsidP="0025569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596967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If the Hirer cancels the booking, refunds are at the Trustees’ discretion.</w:t>
      </w:r>
    </w:p>
    <w:p w14:paraId="6D189456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Noise must be kept to a minimum, especially when arriving and leaving.</w:t>
      </w:r>
    </w:p>
    <w:p w14:paraId="62FF9503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At the end of the hire, the premises and grounds must be left clean, </w:t>
      </w:r>
      <w:proofErr w:type="gramStart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safe</w:t>
      </w:r>
      <w:proofErr w:type="gramEnd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and tidy.</w:t>
      </w:r>
    </w:p>
    <w:p w14:paraId="020471FB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Toilets must be checked during the event and again before leaving.</w:t>
      </w:r>
    </w:p>
    <w:p w14:paraId="7F954E25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If an insurance claim is made, the Hirer must pay the policy excess.</w:t>
      </w:r>
    </w:p>
    <w:p w14:paraId="1DE3E8D7" w14:textId="5F216E5A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Activities for children under </w:t>
      </w:r>
      <w:r w:rsidR="003670B2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1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8 must comply with the Children Act 1989</w:t>
      </w:r>
      <w:r w:rsidR="00AB73CF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and 2004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4B685333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A </w:t>
      </w:r>
      <w:proofErr w:type="gramStart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fully-charged</w:t>
      </w:r>
      <w:proofErr w:type="gramEnd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mobile phone must be available for emergencies.</w:t>
      </w:r>
    </w:p>
    <w:p w14:paraId="7C4CB639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Trustees may cancel a regular booking with two months’ notice.</w:t>
      </w:r>
    </w:p>
    <w:p w14:paraId="25F79BB9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If the Trustees cancel, all fees paid will be refunded, but no further compensation will be given.</w:t>
      </w:r>
    </w:p>
    <w:p w14:paraId="271DDB28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The Trustees are not responsible for loss, </w:t>
      </w:r>
      <w:proofErr w:type="gramStart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damage</w:t>
      </w:r>
      <w:proofErr w:type="gramEnd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or injury during the hire.</w:t>
      </w:r>
    </w:p>
    <w:p w14:paraId="3F6D43EE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Trustees may stop any event that is not being run properly.</w:t>
      </w:r>
    </w:p>
    <w:p w14:paraId="5DD3D65A" w14:textId="77777777" w:rsidR="00A12681" w:rsidRPr="00A12681" w:rsidRDefault="00A12681" w:rsidP="00A1268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security deposit may be withheld if the premises are left in poor condition or complaints are received.</w:t>
      </w:r>
    </w:p>
    <w:p w14:paraId="22D3332F" w14:textId="77777777" w:rsidR="00A12681" w:rsidRPr="00A12681" w:rsidRDefault="00A12681" w:rsidP="00A12681">
      <w:pPr>
        <w:numPr>
          <w:ilvl w:val="0"/>
          <w:numId w:val="3"/>
        </w:numPr>
        <w:spacing w:before="100" w:before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agreement gives permission to use the premises only and does not create any tenancy.</w:t>
      </w:r>
    </w:p>
    <w:p w14:paraId="1B5F488D" w14:textId="77777777" w:rsidR="00A12681" w:rsidRPr="00A12681" w:rsidRDefault="00184246" w:rsidP="00A12681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3F8D6EA5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316EFEB9" w14:textId="77777777" w:rsidR="00A12681" w:rsidRPr="00A12681" w:rsidRDefault="00A12681" w:rsidP="00A12681">
      <w:pPr>
        <w:spacing w:before="120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Special Conditions of Hire – Grounds</w:t>
      </w:r>
    </w:p>
    <w:p w14:paraId="0A2ECD36" w14:textId="77777777" w:rsidR="00A12681" w:rsidRPr="00A12681" w:rsidRDefault="00A12681" w:rsidP="00A12681">
      <w:pPr>
        <w:numPr>
          <w:ilvl w:val="0"/>
          <w:numId w:val="4"/>
        </w:numPr>
        <w:spacing w:before="12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Hirer must understand the fire procedures displayed on the noticeboards, including:</w:t>
      </w:r>
    </w:p>
    <w:p w14:paraId="40834777" w14:textId="77777777" w:rsidR="00A12681" w:rsidRPr="00A12681" w:rsidRDefault="00A12681" w:rsidP="00A12681">
      <w:pPr>
        <w:numPr>
          <w:ilvl w:val="1"/>
          <w:numId w:val="5"/>
        </w:numPr>
        <w:spacing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What to do in a fire</w:t>
      </w:r>
    </w:p>
    <w:p w14:paraId="07597893" w14:textId="77777777" w:rsidR="00A12681" w:rsidRPr="00A12681" w:rsidRDefault="00A12681" w:rsidP="00A1268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Where fire equipment is located</w:t>
      </w:r>
    </w:p>
    <w:p w14:paraId="0E7358CD" w14:textId="77777777" w:rsidR="00A12681" w:rsidRPr="00A12681" w:rsidRDefault="00A12681" w:rsidP="00A12681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Escape routes and assembly </w:t>
      </w:r>
      <w:proofErr w:type="gramStart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point</w:t>
      </w:r>
      <w:proofErr w:type="gramEnd"/>
    </w:p>
    <w:p w14:paraId="7A226931" w14:textId="77777777" w:rsidR="00A12681" w:rsidRPr="00A12681" w:rsidRDefault="00A12681" w:rsidP="00A12681">
      <w:pPr>
        <w:numPr>
          <w:ilvl w:val="1"/>
          <w:numId w:val="5"/>
        </w:numP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Assisting young, </w:t>
      </w:r>
      <w:proofErr w:type="gramStart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elderly</w:t>
      </w:r>
      <w:proofErr w:type="gramEnd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or disabled people</w:t>
      </w:r>
    </w:p>
    <w:p w14:paraId="152A69E6" w14:textId="77777777" w:rsidR="00A12681" w:rsidRPr="00A12681" w:rsidRDefault="00A12681" w:rsidP="00A12681">
      <w:pPr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At least two adults (18+) must act as stewards.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br/>
        <w:t>If most attendees are under 18, at least six stewards are required.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br/>
        <w:t>Names and contact details must be provided in advance.</w:t>
      </w:r>
    </w:p>
    <w:p w14:paraId="172D6204" w14:textId="77777777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 Fire Brigade must be called to any fire, however small.</w:t>
      </w:r>
    </w:p>
    <w:p w14:paraId="4315F58A" w14:textId="7A9B367F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A First Aid Kit and accident book </w:t>
      </w:r>
      <w:proofErr w:type="gramStart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are located in</w:t>
      </w:r>
      <w:proofErr w:type="gramEnd"/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the kitchen.</w:t>
      </w:r>
      <w:r w:rsidR="00255690" w:rsidRPr="0025569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All incidents must be recorded.</w:t>
      </w:r>
    </w:p>
    <w:p w14:paraId="3C7990EA" w14:textId="77777777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Current infection control guidance must be followed.</w:t>
      </w:r>
    </w:p>
    <w:p w14:paraId="1EB93C6C" w14:textId="77777777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Dangerous activities are not allowed.</w:t>
      </w:r>
    </w:p>
    <w:p w14:paraId="434FC5CA" w14:textId="77777777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Highly flammable substances must not be used.</w:t>
      </w:r>
    </w:p>
    <w:p w14:paraId="6663A5F4" w14:textId="77777777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Candles or lamps require written permission.</w:t>
      </w:r>
    </w:p>
    <w:p w14:paraId="17E27E19" w14:textId="77777777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Strobe or laser equipment requires written permission and must meet British Standards.</w:t>
      </w:r>
    </w:p>
    <w:p w14:paraId="670C539B" w14:textId="77777777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Commercial or organisational hirers must have Public Liability Insurance.</w:t>
      </w:r>
    </w:p>
    <w:p w14:paraId="5EF048EF" w14:textId="059F1938" w:rsidR="00A12681" w:rsidRPr="00A12681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Private hirers must ensure their activity is covered by the Charity’s insurance</w:t>
      </w:r>
      <w:r w:rsidRPr="0025569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or arrange suitable liability insurance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3551D7" w:rsidRPr="00255690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Bouncy castles and contact sports are not covered.</w:t>
      </w:r>
    </w:p>
    <w:p w14:paraId="16F08D99" w14:textId="55D3D055" w:rsidR="001D6007" w:rsidRPr="00255690" w:rsidRDefault="00A12681" w:rsidP="00A1268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A12681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Any rubbish left behind will incur a disposal charge.</w:t>
      </w:r>
    </w:p>
    <w:sectPr w:rsidR="001D6007" w:rsidRPr="00255690" w:rsidSect="00A12681">
      <w:pgSz w:w="11900" w:h="16840"/>
      <w:pgMar w:top="357" w:right="1418" w:bottom="81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124"/>
    <w:multiLevelType w:val="multilevel"/>
    <w:tmpl w:val="4CA0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A403B"/>
    <w:multiLevelType w:val="multilevel"/>
    <w:tmpl w:val="9D9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5615E"/>
    <w:multiLevelType w:val="multilevel"/>
    <w:tmpl w:val="50E0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31FD6"/>
    <w:multiLevelType w:val="multilevel"/>
    <w:tmpl w:val="2E3A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B51AB"/>
    <w:multiLevelType w:val="multilevel"/>
    <w:tmpl w:val="885E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00FBB"/>
    <w:multiLevelType w:val="multilevel"/>
    <w:tmpl w:val="52B8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711964">
    <w:abstractNumId w:val="0"/>
  </w:num>
  <w:num w:numId="2" w16cid:durableId="590164502">
    <w:abstractNumId w:val="4"/>
  </w:num>
  <w:num w:numId="3" w16cid:durableId="1682470115">
    <w:abstractNumId w:val="2"/>
  </w:num>
  <w:num w:numId="4" w16cid:durableId="442195210">
    <w:abstractNumId w:val="5"/>
  </w:num>
  <w:num w:numId="5" w16cid:durableId="1777165467">
    <w:abstractNumId w:val="1"/>
  </w:num>
  <w:num w:numId="6" w16cid:durableId="179505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81"/>
    <w:rsid w:val="00115E13"/>
    <w:rsid w:val="00184246"/>
    <w:rsid w:val="001D6007"/>
    <w:rsid w:val="00255690"/>
    <w:rsid w:val="00257EE6"/>
    <w:rsid w:val="003551D7"/>
    <w:rsid w:val="003670B2"/>
    <w:rsid w:val="003A4FEC"/>
    <w:rsid w:val="00743581"/>
    <w:rsid w:val="007C68C6"/>
    <w:rsid w:val="00A12681"/>
    <w:rsid w:val="00A47537"/>
    <w:rsid w:val="00AB73CF"/>
    <w:rsid w:val="00E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5EF0"/>
  <w15:chartTrackingRefBased/>
  <w15:docId w15:val="{5B276806-BB4A-0B47-82BA-00F65C9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26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12681"/>
    <w:rPr>
      <w:b/>
      <w:bCs/>
    </w:rPr>
  </w:style>
  <w:style w:type="character" w:customStyle="1" w:styleId="apple-converted-space">
    <w:name w:val="apple-converted-space"/>
    <w:basedOn w:val="DefaultParagraphFont"/>
    <w:rsid w:val="00A1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3052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Butler</dc:creator>
  <cp:keywords/>
  <dc:description/>
  <cp:lastModifiedBy>Lynne Butler</cp:lastModifiedBy>
  <cp:revision>2</cp:revision>
  <cp:lastPrinted>2026-01-13T16:03:00Z</cp:lastPrinted>
  <dcterms:created xsi:type="dcterms:W3CDTF">2026-02-15T11:31:00Z</dcterms:created>
  <dcterms:modified xsi:type="dcterms:W3CDTF">2026-02-15T11:31:00Z</dcterms:modified>
</cp:coreProperties>
</file>